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87" w:rsidRPr="00166D02" w:rsidRDefault="00623180" w:rsidP="00166D02">
      <w:pPr>
        <w:jc w:val="center"/>
        <w:rPr>
          <w:rFonts w:ascii="Times New Roman" w:hAnsi="Times New Roman"/>
          <w:b/>
          <w:sz w:val="24"/>
          <w:szCs w:val="24"/>
        </w:rPr>
      </w:pPr>
      <w:r w:rsidRPr="00166D02">
        <w:rPr>
          <w:rFonts w:ascii="Times New Roman" w:hAnsi="Times New Roman"/>
          <w:b/>
          <w:sz w:val="24"/>
          <w:szCs w:val="24"/>
        </w:rPr>
        <w:t>NJEMAČKI JEZIK</w:t>
      </w:r>
    </w:p>
    <w:p w:rsidR="00166D02" w:rsidRPr="00166D02" w:rsidRDefault="008A7387" w:rsidP="00166D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6D02">
        <w:rPr>
          <w:rFonts w:ascii="Times New Roman" w:hAnsi="Times New Roman"/>
          <w:b/>
          <w:sz w:val="24"/>
          <w:szCs w:val="24"/>
        </w:rPr>
        <w:t>1. godina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623180" w:rsidRPr="00166D02" w:rsidTr="00166D02">
        <w:tc>
          <w:tcPr>
            <w:tcW w:w="3096" w:type="dxa"/>
            <w:shd w:val="clear" w:color="auto" w:fill="auto"/>
          </w:tcPr>
          <w:p w:rsidR="00623180" w:rsidRPr="00166D02" w:rsidRDefault="00623180" w:rsidP="00166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CJELINA</w:t>
            </w:r>
          </w:p>
        </w:tc>
        <w:tc>
          <w:tcPr>
            <w:tcW w:w="3096" w:type="dxa"/>
            <w:shd w:val="clear" w:color="auto" w:fill="auto"/>
          </w:tcPr>
          <w:p w:rsidR="00623180" w:rsidRPr="00166D02" w:rsidRDefault="001050A6" w:rsidP="00166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TEME</w:t>
            </w:r>
          </w:p>
        </w:tc>
        <w:tc>
          <w:tcPr>
            <w:tcW w:w="3096" w:type="dxa"/>
            <w:shd w:val="clear" w:color="auto" w:fill="auto"/>
          </w:tcPr>
          <w:p w:rsidR="00623180" w:rsidRPr="00166D02" w:rsidRDefault="001050A6" w:rsidP="00166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JEZIČNE</w:t>
            </w:r>
            <w:r w:rsidR="00C30E90" w:rsidRPr="00166D02">
              <w:rPr>
                <w:rFonts w:ascii="Times New Roman" w:hAnsi="Times New Roman"/>
                <w:sz w:val="24"/>
                <w:szCs w:val="24"/>
              </w:rPr>
              <w:t xml:space="preserve"> STRUKTURE</w:t>
            </w:r>
          </w:p>
        </w:tc>
      </w:tr>
      <w:tr w:rsidR="00C30E90" w:rsidRPr="00166D02" w:rsidTr="00166D02">
        <w:tc>
          <w:tcPr>
            <w:tcW w:w="3096" w:type="dxa"/>
            <w:shd w:val="clear" w:color="auto" w:fill="auto"/>
          </w:tcPr>
          <w:p w:rsidR="00C30E90" w:rsidRPr="00166D02" w:rsidRDefault="001050A6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Zu Hause</w:t>
            </w:r>
          </w:p>
        </w:tc>
        <w:tc>
          <w:tcPr>
            <w:tcW w:w="3096" w:type="dxa"/>
            <w:shd w:val="clear" w:color="auto" w:fill="auto"/>
          </w:tcPr>
          <w:p w:rsidR="00C30E90" w:rsidRPr="00166D02" w:rsidRDefault="00C30E90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Manfred war am Vormittag allein zu Hause</w:t>
            </w:r>
          </w:p>
          <w:p w:rsidR="00C30E90" w:rsidRPr="00166D02" w:rsidRDefault="00C30E90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Wohnen in Deutschland</w:t>
            </w:r>
          </w:p>
        </w:tc>
        <w:tc>
          <w:tcPr>
            <w:tcW w:w="3096" w:type="dxa"/>
            <w:shd w:val="clear" w:color="auto" w:fill="auto"/>
          </w:tcPr>
          <w:p w:rsidR="00C30E90" w:rsidRPr="00166D02" w:rsidRDefault="00FE7BFA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 xml:space="preserve">Das </w:t>
            </w:r>
            <w:r w:rsidR="00C30E90" w:rsidRPr="00166D02">
              <w:rPr>
                <w:rFonts w:ascii="Times New Roman" w:hAnsi="Times New Roman"/>
                <w:sz w:val="24"/>
                <w:szCs w:val="24"/>
              </w:rPr>
              <w:t>Perfekt</w:t>
            </w:r>
          </w:p>
          <w:p w:rsidR="00C30E90" w:rsidRPr="00166D02" w:rsidRDefault="00C30E90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E90" w:rsidRPr="00166D02" w:rsidTr="00166D02">
        <w:tc>
          <w:tcPr>
            <w:tcW w:w="3096" w:type="dxa"/>
            <w:shd w:val="clear" w:color="auto" w:fill="auto"/>
          </w:tcPr>
          <w:p w:rsidR="00C30E90" w:rsidRPr="00166D02" w:rsidRDefault="001050A6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Wald</w:t>
            </w:r>
          </w:p>
        </w:tc>
        <w:tc>
          <w:tcPr>
            <w:tcW w:w="3096" w:type="dxa"/>
            <w:shd w:val="clear" w:color="auto" w:fill="auto"/>
          </w:tcPr>
          <w:p w:rsidR="00C30E90" w:rsidRPr="00166D02" w:rsidRDefault="00C30E90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Waldläufer</w:t>
            </w:r>
          </w:p>
          <w:p w:rsidR="00C30E90" w:rsidRPr="00166D02" w:rsidRDefault="00C30E90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Feuer im Wald</w:t>
            </w:r>
          </w:p>
        </w:tc>
        <w:tc>
          <w:tcPr>
            <w:tcW w:w="3096" w:type="dxa"/>
            <w:shd w:val="clear" w:color="auto" w:fill="auto"/>
          </w:tcPr>
          <w:p w:rsidR="00C30E90" w:rsidRPr="00166D02" w:rsidRDefault="00C30E90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Direkte und indirekte Fragen</w:t>
            </w:r>
          </w:p>
          <w:p w:rsidR="00C30E90" w:rsidRPr="00166D02" w:rsidRDefault="00C30E90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Futur I</w:t>
            </w:r>
          </w:p>
          <w:p w:rsidR="00C30E90" w:rsidRPr="00166D02" w:rsidRDefault="00C30E90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Hilfsverben und Modalverben im Präteritum</w:t>
            </w:r>
          </w:p>
        </w:tc>
      </w:tr>
      <w:tr w:rsidR="00C30E90" w:rsidRPr="00166D02" w:rsidTr="00166D02">
        <w:tc>
          <w:tcPr>
            <w:tcW w:w="3096" w:type="dxa"/>
            <w:shd w:val="clear" w:color="auto" w:fill="auto"/>
          </w:tcPr>
          <w:p w:rsidR="00C30E90" w:rsidRPr="00166D02" w:rsidRDefault="001050A6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Rund um die Šchule</w:t>
            </w:r>
          </w:p>
        </w:tc>
        <w:tc>
          <w:tcPr>
            <w:tcW w:w="3096" w:type="dxa"/>
            <w:shd w:val="clear" w:color="auto" w:fill="auto"/>
          </w:tcPr>
          <w:p w:rsidR="00C30E90" w:rsidRPr="00166D02" w:rsidRDefault="00C30E90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Der Spickzettel</w:t>
            </w:r>
          </w:p>
          <w:p w:rsidR="00C30E90" w:rsidRPr="00166D02" w:rsidRDefault="00C30E90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Ohne Druck lernen – geht das?</w:t>
            </w:r>
          </w:p>
        </w:tc>
        <w:tc>
          <w:tcPr>
            <w:tcW w:w="3096" w:type="dxa"/>
            <w:shd w:val="clear" w:color="auto" w:fill="auto"/>
          </w:tcPr>
          <w:p w:rsidR="00C30E90" w:rsidRPr="00166D02" w:rsidRDefault="00FE7BFA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 xml:space="preserve">Das </w:t>
            </w:r>
            <w:r w:rsidR="00C30E90" w:rsidRPr="00166D02">
              <w:rPr>
                <w:rFonts w:ascii="Times New Roman" w:hAnsi="Times New Roman"/>
                <w:sz w:val="24"/>
                <w:szCs w:val="24"/>
              </w:rPr>
              <w:t xml:space="preserve">Präteritum </w:t>
            </w:r>
          </w:p>
          <w:p w:rsidR="00C30E90" w:rsidRPr="00166D02" w:rsidRDefault="00C30E90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als oder wenn</w:t>
            </w:r>
          </w:p>
        </w:tc>
      </w:tr>
      <w:tr w:rsidR="00C30E90" w:rsidRPr="00166D02" w:rsidTr="00166D02">
        <w:tc>
          <w:tcPr>
            <w:tcW w:w="3096" w:type="dxa"/>
            <w:shd w:val="clear" w:color="auto" w:fill="auto"/>
          </w:tcPr>
          <w:p w:rsidR="00C30E90" w:rsidRPr="00166D02" w:rsidRDefault="001050A6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Sommer un Ferien</w:t>
            </w:r>
          </w:p>
        </w:tc>
        <w:tc>
          <w:tcPr>
            <w:tcW w:w="3096" w:type="dxa"/>
            <w:shd w:val="clear" w:color="auto" w:fill="auto"/>
          </w:tcPr>
          <w:p w:rsidR="00C30E90" w:rsidRPr="00166D02" w:rsidRDefault="00C30E90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In München gibt es wieder den Ferienpass</w:t>
            </w:r>
          </w:p>
        </w:tc>
        <w:tc>
          <w:tcPr>
            <w:tcW w:w="3096" w:type="dxa"/>
            <w:shd w:val="clear" w:color="auto" w:fill="auto"/>
          </w:tcPr>
          <w:p w:rsidR="00C30E90" w:rsidRPr="00166D02" w:rsidRDefault="00FE7BFA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 xml:space="preserve">Das </w:t>
            </w:r>
            <w:r w:rsidR="00C30E90" w:rsidRPr="00166D02">
              <w:rPr>
                <w:rFonts w:ascii="Times New Roman" w:hAnsi="Times New Roman"/>
                <w:sz w:val="24"/>
                <w:szCs w:val="24"/>
              </w:rPr>
              <w:t>Präsens Passiv</w:t>
            </w:r>
          </w:p>
        </w:tc>
      </w:tr>
      <w:tr w:rsidR="00C30E90" w:rsidRPr="00166D02" w:rsidTr="00166D02">
        <w:tc>
          <w:tcPr>
            <w:tcW w:w="928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166D02" w:rsidRPr="00166D02" w:rsidRDefault="008A7387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Literatura : Häusler/Kern Francetić, Kontaktsprache Deutsch 1 neu, udžbenik</w:t>
            </w:r>
            <w:r w:rsidR="00E43004" w:rsidRPr="00166D02">
              <w:rPr>
                <w:rFonts w:ascii="Times New Roman" w:hAnsi="Times New Roman"/>
                <w:sz w:val="24"/>
                <w:szCs w:val="24"/>
              </w:rPr>
              <w:t xml:space="preserve"> i radna </w:t>
            </w:r>
          </w:p>
          <w:p w:rsidR="008A7387" w:rsidRPr="00166D02" w:rsidRDefault="00166D02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E43004" w:rsidRPr="00166D02">
              <w:rPr>
                <w:rFonts w:ascii="Times New Roman" w:hAnsi="Times New Roman"/>
                <w:sz w:val="24"/>
                <w:szCs w:val="24"/>
              </w:rPr>
              <w:t xml:space="preserve">bilježnica, ŠK </w:t>
            </w:r>
            <w:r w:rsidRPr="00166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004" w:rsidRPr="00166D02">
              <w:rPr>
                <w:rFonts w:ascii="Times New Roman" w:hAnsi="Times New Roman"/>
                <w:sz w:val="24"/>
                <w:szCs w:val="24"/>
              </w:rPr>
              <w:t>Zagreb.</w:t>
            </w:r>
          </w:p>
          <w:p w:rsidR="008A7387" w:rsidRPr="00166D02" w:rsidRDefault="008A7387" w:rsidP="0016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3004" w:rsidRPr="00166D02" w:rsidRDefault="001050A6" w:rsidP="0016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D0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C30E90" w:rsidRPr="00166D02">
              <w:rPr>
                <w:rFonts w:ascii="Times New Roman" w:hAnsi="Times New Roman"/>
                <w:b/>
                <w:sz w:val="24"/>
                <w:szCs w:val="24"/>
              </w:rPr>
              <w:t xml:space="preserve"> godina</w:t>
            </w:r>
          </w:p>
        </w:tc>
      </w:tr>
      <w:tr w:rsidR="00E43004" w:rsidRPr="00166D02" w:rsidTr="00166D02">
        <w:tc>
          <w:tcPr>
            <w:tcW w:w="3096" w:type="dxa"/>
            <w:shd w:val="clear" w:color="auto" w:fill="auto"/>
          </w:tcPr>
          <w:p w:rsidR="00E43004" w:rsidRPr="00166D02" w:rsidRDefault="00E43004" w:rsidP="00166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CJELINA</w:t>
            </w:r>
          </w:p>
        </w:tc>
        <w:tc>
          <w:tcPr>
            <w:tcW w:w="3096" w:type="dxa"/>
            <w:shd w:val="clear" w:color="auto" w:fill="auto"/>
          </w:tcPr>
          <w:p w:rsidR="00E43004" w:rsidRPr="00166D02" w:rsidRDefault="00E43004" w:rsidP="00166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TEME</w:t>
            </w:r>
          </w:p>
        </w:tc>
        <w:tc>
          <w:tcPr>
            <w:tcW w:w="3096" w:type="dxa"/>
            <w:shd w:val="clear" w:color="auto" w:fill="auto"/>
          </w:tcPr>
          <w:p w:rsidR="00E43004" w:rsidRPr="00166D02" w:rsidRDefault="00E43004" w:rsidP="00166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JEZIČNE STRUKTURE</w:t>
            </w:r>
          </w:p>
        </w:tc>
      </w:tr>
      <w:tr w:rsidR="00E43004" w:rsidRPr="00166D02" w:rsidTr="00166D02">
        <w:tc>
          <w:tcPr>
            <w:tcW w:w="3096" w:type="dxa"/>
            <w:shd w:val="clear" w:color="auto" w:fill="auto"/>
          </w:tcPr>
          <w:p w:rsidR="00E43004" w:rsidRPr="00166D02" w:rsidRDefault="00E43004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Freizeit</w:t>
            </w:r>
          </w:p>
        </w:tc>
        <w:tc>
          <w:tcPr>
            <w:tcW w:w="3096" w:type="dxa"/>
            <w:shd w:val="clear" w:color="auto" w:fill="auto"/>
          </w:tcPr>
          <w:p w:rsidR="00E43004" w:rsidRPr="00166D02" w:rsidRDefault="00E43004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Warum ist die Clique so wichtig?</w:t>
            </w:r>
          </w:p>
          <w:p w:rsidR="00E43004" w:rsidRPr="00166D02" w:rsidRDefault="00E43004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Jugendhaus Waldpforte</w:t>
            </w:r>
          </w:p>
          <w:p w:rsidR="00E43004" w:rsidRPr="00166D02" w:rsidRDefault="00E43004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Wettbewerb um ein Mädchen</w:t>
            </w:r>
          </w:p>
        </w:tc>
        <w:tc>
          <w:tcPr>
            <w:tcW w:w="3096" w:type="dxa"/>
            <w:shd w:val="clear" w:color="auto" w:fill="auto"/>
          </w:tcPr>
          <w:p w:rsidR="00E43004" w:rsidRPr="00166D02" w:rsidRDefault="00E43004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Das Präteritum Passiv</w:t>
            </w:r>
          </w:p>
          <w:p w:rsidR="00E43004" w:rsidRPr="00166D02" w:rsidRDefault="00E43004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Adjektive und Partizipien als Substantive</w:t>
            </w:r>
          </w:p>
          <w:p w:rsidR="00E43004" w:rsidRPr="00166D02" w:rsidRDefault="00E43004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Kausale Konjuktionen</w:t>
            </w:r>
          </w:p>
        </w:tc>
      </w:tr>
      <w:tr w:rsidR="00E43004" w:rsidRPr="00166D02" w:rsidTr="00166D02">
        <w:tc>
          <w:tcPr>
            <w:tcW w:w="3096" w:type="dxa"/>
            <w:shd w:val="clear" w:color="auto" w:fill="auto"/>
          </w:tcPr>
          <w:p w:rsidR="00E43004" w:rsidRPr="00166D02" w:rsidRDefault="00E43004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Hals- und Beinbruch</w:t>
            </w:r>
          </w:p>
        </w:tc>
        <w:tc>
          <w:tcPr>
            <w:tcW w:w="3096" w:type="dxa"/>
            <w:shd w:val="clear" w:color="auto" w:fill="auto"/>
          </w:tcPr>
          <w:p w:rsidR="00E43004" w:rsidRPr="00166D02" w:rsidRDefault="00E43004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Der menschliche Körper</w:t>
            </w:r>
          </w:p>
          <w:p w:rsidR="00E43004" w:rsidRPr="00166D02" w:rsidRDefault="00E43004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So geht das?</w:t>
            </w:r>
          </w:p>
          <w:p w:rsidR="00E43004" w:rsidRPr="00166D02" w:rsidRDefault="00E43004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Wie komme ich vom Rauchen los?</w:t>
            </w:r>
          </w:p>
        </w:tc>
        <w:tc>
          <w:tcPr>
            <w:tcW w:w="3096" w:type="dxa"/>
            <w:shd w:val="clear" w:color="auto" w:fill="auto"/>
          </w:tcPr>
          <w:p w:rsidR="00E43004" w:rsidRPr="00166D02" w:rsidRDefault="00E43004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Idefinitpronomen</w:t>
            </w:r>
          </w:p>
          <w:p w:rsidR="00E43004" w:rsidRPr="00166D02" w:rsidRDefault="00E43004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004" w:rsidRPr="00166D02" w:rsidTr="00166D02">
        <w:tc>
          <w:tcPr>
            <w:tcW w:w="3096" w:type="dxa"/>
            <w:shd w:val="clear" w:color="auto" w:fill="auto"/>
          </w:tcPr>
          <w:p w:rsidR="00E43004" w:rsidRPr="00166D02" w:rsidRDefault="00E43004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Zukunft</w:t>
            </w:r>
          </w:p>
        </w:tc>
        <w:tc>
          <w:tcPr>
            <w:tcW w:w="3096" w:type="dxa"/>
            <w:shd w:val="clear" w:color="auto" w:fill="auto"/>
          </w:tcPr>
          <w:p w:rsidR="00E43004" w:rsidRPr="00166D02" w:rsidRDefault="00E43004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Mit 40</w:t>
            </w:r>
          </w:p>
          <w:p w:rsidR="00E43004" w:rsidRPr="00166D02" w:rsidRDefault="00E43004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43004" w:rsidRPr="00166D02" w:rsidRDefault="00E43004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Der Konjunktiv Präteritum</w:t>
            </w:r>
          </w:p>
          <w:p w:rsidR="00E43004" w:rsidRPr="00166D02" w:rsidRDefault="00E43004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Würde + Infinitiv</w:t>
            </w:r>
          </w:p>
          <w:p w:rsidR="00E43004" w:rsidRPr="00166D02" w:rsidRDefault="00E43004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Modalverb + Infinitiv Passiv</w:t>
            </w:r>
          </w:p>
        </w:tc>
      </w:tr>
      <w:tr w:rsidR="00E43004" w:rsidRPr="00166D02" w:rsidTr="00166D02">
        <w:tc>
          <w:tcPr>
            <w:tcW w:w="3096" w:type="dxa"/>
            <w:shd w:val="clear" w:color="auto" w:fill="auto"/>
          </w:tcPr>
          <w:p w:rsidR="00E43004" w:rsidRPr="00166D02" w:rsidRDefault="00E43004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Geld, Sparen</w:t>
            </w:r>
          </w:p>
        </w:tc>
        <w:tc>
          <w:tcPr>
            <w:tcW w:w="3096" w:type="dxa"/>
            <w:shd w:val="clear" w:color="auto" w:fill="auto"/>
          </w:tcPr>
          <w:p w:rsidR="00E43004" w:rsidRPr="00166D02" w:rsidRDefault="00E43004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Der Euro – die neue europäische Währung</w:t>
            </w:r>
          </w:p>
          <w:p w:rsidR="00E43004" w:rsidRPr="00166D02" w:rsidRDefault="00E43004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Ein heißer Junitag</w:t>
            </w:r>
          </w:p>
        </w:tc>
        <w:tc>
          <w:tcPr>
            <w:tcW w:w="3096" w:type="dxa"/>
            <w:shd w:val="clear" w:color="auto" w:fill="auto"/>
          </w:tcPr>
          <w:p w:rsidR="00E43004" w:rsidRPr="00166D02" w:rsidRDefault="00E43004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Der Konjunktiv Präteritum – Vollverb</w:t>
            </w:r>
          </w:p>
          <w:p w:rsidR="00E43004" w:rsidRPr="00166D02" w:rsidRDefault="00E43004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Konjunktiv Präteritum als Ausdruck der Möglichkeit</w:t>
            </w:r>
          </w:p>
        </w:tc>
      </w:tr>
      <w:tr w:rsidR="00E43004" w:rsidRPr="00166D02" w:rsidTr="00166D02">
        <w:tc>
          <w:tcPr>
            <w:tcW w:w="3096" w:type="dxa"/>
            <w:shd w:val="clear" w:color="auto" w:fill="auto"/>
          </w:tcPr>
          <w:p w:rsidR="00E43004" w:rsidRPr="00166D02" w:rsidRDefault="00E43004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Mensch und Tier</w:t>
            </w:r>
          </w:p>
        </w:tc>
        <w:tc>
          <w:tcPr>
            <w:tcW w:w="3096" w:type="dxa"/>
            <w:shd w:val="clear" w:color="auto" w:fill="auto"/>
          </w:tcPr>
          <w:p w:rsidR="00E43004" w:rsidRPr="00166D02" w:rsidRDefault="00E43004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Katze und Hunde aus der Stadt</w:t>
            </w:r>
          </w:p>
        </w:tc>
        <w:tc>
          <w:tcPr>
            <w:tcW w:w="3096" w:type="dxa"/>
            <w:shd w:val="clear" w:color="auto" w:fill="auto"/>
          </w:tcPr>
          <w:p w:rsidR="00E43004" w:rsidRPr="00166D02" w:rsidRDefault="00E43004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Verben und Adjektive mit festen Präpositionen</w:t>
            </w:r>
          </w:p>
          <w:p w:rsidR="00E43004" w:rsidRPr="00166D02" w:rsidRDefault="00E43004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Nach Sachen und Personen fragen und antworten</w:t>
            </w:r>
          </w:p>
        </w:tc>
      </w:tr>
      <w:tr w:rsidR="00E43004" w:rsidRPr="00166D02" w:rsidTr="00166D02">
        <w:tc>
          <w:tcPr>
            <w:tcW w:w="3096" w:type="dxa"/>
            <w:shd w:val="clear" w:color="auto" w:fill="auto"/>
          </w:tcPr>
          <w:p w:rsidR="00E43004" w:rsidRPr="00166D02" w:rsidRDefault="00E43004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Mit Leib und</w:t>
            </w:r>
          </w:p>
        </w:tc>
        <w:tc>
          <w:tcPr>
            <w:tcW w:w="3096" w:type="dxa"/>
            <w:shd w:val="clear" w:color="auto" w:fill="auto"/>
          </w:tcPr>
          <w:p w:rsidR="00E43004" w:rsidRPr="00166D02" w:rsidRDefault="00E43004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Sport in Deutschland</w:t>
            </w:r>
          </w:p>
          <w:p w:rsidR="00E43004" w:rsidRPr="00166D02" w:rsidRDefault="00E43004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Beliebte Sportarten</w:t>
            </w:r>
          </w:p>
          <w:p w:rsidR="00E43004" w:rsidRPr="00166D02" w:rsidRDefault="00E43004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Zehn Gründe, Deutsch zu lernen</w:t>
            </w:r>
          </w:p>
        </w:tc>
        <w:tc>
          <w:tcPr>
            <w:tcW w:w="3096" w:type="dxa"/>
            <w:shd w:val="clear" w:color="auto" w:fill="auto"/>
          </w:tcPr>
          <w:p w:rsidR="00E43004" w:rsidRPr="00166D02" w:rsidRDefault="00E43004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Der Infinitiv</w:t>
            </w:r>
          </w:p>
          <w:p w:rsidR="00E43004" w:rsidRPr="00166D02" w:rsidRDefault="00E43004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Der Infinitv mit zu</w:t>
            </w:r>
          </w:p>
        </w:tc>
      </w:tr>
      <w:tr w:rsidR="00E43004" w:rsidRPr="00166D02" w:rsidTr="00166D02">
        <w:tc>
          <w:tcPr>
            <w:tcW w:w="3096" w:type="dxa"/>
            <w:shd w:val="clear" w:color="auto" w:fill="auto"/>
          </w:tcPr>
          <w:p w:rsidR="00E43004" w:rsidRPr="00166D02" w:rsidRDefault="00E43004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Reisen</w:t>
            </w:r>
          </w:p>
        </w:tc>
        <w:tc>
          <w:tcPr>
            <w:tcW w:w="3096" w:type="dxa"/>
            <w:shd w:val="clear" w:color="auto" w:fill="auto"/>
          </w:tcPr>
          <w:p w:rsidR="00E43004" w:rsidRPr="00166D02" w:rsidRDefault="00E43004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Urlaub in Kroatien</w:t>
            </w:r>
          </w:p>
        </w:tc>
        <w:tc>
          <w:tcPr>
            <w:tcW w:w="3096" w:type="dxa"/>
            <w:shd w:val="clear" w:color="auto" w:fill="auto"/>
          </w:tcPr>
          <w:p w:rsidR="00E43004" w:rsidRPr="00166D02" w:rsidRDefault="00E43004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Die Lokaladverbien hin und her</w:t>
            </w:r>
          </w:p>
          <w:p w:rsidR="00E43004" w:rsidRPr="00166D02" w:rsidRDefault="00E43004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Partizip Präsens als Attribut</w:t>
            </w:r>
          </w:p>
          <w:p w:rsidR="00E43004" w:rsidRPr="00166D02" w:rsidRDefault="00E43004" w:rsidP="001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Partizip Perfekt als Attribut</w:t>
            </w:r>
          </w:p>
        </w:tc>
      </w:tr>
    </w:tbl>
    <w:p w:rsidR="00166D02" w:rsidRDefault="00E43004" w:rsidP="00166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D02">
        <w:rPr>
          <w:rFonts w:ascii="Times New Roman" w:hAnsi="Times New Roman"/>
          <w:sz w:val="24"/>
          <w:szCs w:val="24"/>
        </w:rPr>
        <w:t>Literatura : Häusler/Kern Fra</w:t>
      </w:r>
      <w:r w:rsidR="00B43A8E">
        <w:rPr>
          <w:rFonts w:ascii="Times New Roman" w:hAnsi="Times New Roman"/>
          <w:sz w:val="24"/>
          <w:szCs w:val="24"/>
        </w:rPr>
        <w:t>ncetić, Kontaktsprache Deutsch 2</w:t>
      </w:r>
      <w:r w:rsidRPr="00166D02">
        <w:rPr>
          <w:rFonts w:ascii="Times New Roman" w:hAnsi="Times New Roman"/>
          <w:sz w:val="24"/>
          <w:szCs w:val="24"/>
        </w:rPr>
        <w:t xml:space="preserve"> neu, udžbenik i radna </w:t>
      </w:r>
    </w:p>
    <w:p w:rsidR="00E43004" w:rsidRPr="00166D02" w:rsidRDefault="00166D02" w:rsidP="00166D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E43004" w:rsidRPr="00166D02">
        <w:rPr>
          <w:rFonts w:ascii="Times New Roman" w:hAnsi="Times New Roman"/>
          <w:sz w:val="24"/>
          <w:szCs w:val="24"/>
        </w:rPr>
        <w:t>bilježnica, ŠK Zagreb.</w:t>
      </w:r>
    </w:p>
    <w:p w:rsidR="00E43004" w:rsidRPr="00E43004" w:rsidRDefault="00E43004" w:rsidP="00E43004">
      <w:pPr>
        <w:spacing w:after="0" w:line="240" w:lineRule="auto"/>
        <w:rPr>
          <w:rFonts w:ascii="Times New Roman" w:hAnsi="Times New Roman"/>
        </w:rPr>
      </w:pPr>
    </w:p>
    <w:p w:rsidR="00E43004" w:rsidRDefault="00166D02" w:rsidP="00166D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6D02">
        <w:rPr>
          <w:rFonts w:ascii="Times New Roman" w:hAnsi="Times New Roman"/>
          <w:b/>
          <w:sz w:val="24"/>
          <w:szCs w:val="24"/>
        </w:rPr>
        <w:lastRenderedPageBreak/>
        <w:t>3. godina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166D02" w:rsidRPr="00166D02" w:rsidTr="00166D02">
        <w:tc>
          <w:tcPr>
            <w:tcW w:w="3096" w:type="dxa"/>
            <w:shd w:val="clear" w:color="auto" w:fill="auto"/>
          </w:tcPr>
          <w:p w:rsidR="00166D02" w:rsidRPr="00166D02" w:rsidRDefault="00166D02" w:rsidP="00166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CJELINA</w:t>
            </w:r>
          </w:p>
        </w:tc>
        <w:tc>
          <w:tcPr>
            <w:tcW w:w="3096" w:type="dxa"/>
            <w:shd w:val="clear" w:color="auto" w:fill="auto"/>
          </w:tcPr>
          <w:p w:rsidR="00166D02" w:rsidRPr="00166D02" w:rsidRDefault="00166D02" w:rsidP="00166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TEME</w:t>
            </w:r>
          </w:p>
        </w:tc>
        <w:tc>
          <w:tcPr>
            <w:tcW w:w="3096" w:type="dxa"/>
            <w:shd w:val="clear" w:color="auto" w:fill="auto"/>
          </w:tcPr>
          <w:p w:rsidR="00166D02" w:rsidRPr="00166D02" w:rsidRDefault="00166D02" w:rsidP="00166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D02">
              <w:rPr>
                <w:rFonts w:ascii="Times New Roman" w:hAnsi="Times New Roman"/>
                <w:sz w:val="24"/>
                <w:szCs w:val="24"/>
              </w:rPr>
              <w:t>JEZIČNE STRUKTURE</w:t>
            </w:r>
          </w:p>
        </w:tc>
      </w:tr>
      <w:tr w:rsidR="00166D02" w:rsidRPr="00166D02" w:rsidTr="00166D02">
        <w:tc>
          <w:tcPr>
            <w:tcW w:w="3096" w:type="dxa"/>
            <w:shd w:val="clear" w:color="auto" w:fill="auto"/>
          </w:tcPr>
          <w:p w:rsidR="00166D02" w:rsidRPr="00166D02" w:rsidRDefault="00166D02" w:rsidP="00166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166D02" w:rsidRPr="00166D02" w:rsidRDefault="00166D02" w:rsidP="00166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166D02" w:rsidRPr="00166D02" w:rsidRDefault="00166D02" w:rsidP="00166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D02" w:rsidRPr="00166D02" w:rsidRDefault="00166D02" w:rsidP="00166D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66D02" w:rsidRPr="00166D02" w:rsidRDefault="00166D02" w:rsidP="00166D02">
      <w:pPr>
        <w:jc w:val="center"/>
        <w:rPr>
          <w:rFonts w:ascii="Times New Roman" w:hAnsi="Times New Roman"/>
          <w:b/>
        </w:rPr>
      </w:pPr>
    </w:p>
    <w:sectPr w:rsidR="00166D02" w:rsidRPr="00166D02" w:rsidSect="00166D0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23180"/>
    <w:rsid w:val="001050A6"/>
    <w:rsid w:val="00166D02"/>
    <w:rsid w:val="0045184D"/>
    <w:rsid w:val="00623180"/>
    <w:rsid w:val="007743F6"/>
    <w:rsid w:val="007F6AA6"/>
    <w:rsid w:val="008A7387"/>
    <w:rsid w:val="00B43A8E"/>
    <w:rsid w:val="00C30E90"/>
    <w:rsid w:val="00E43004"/>
    <w:rsid w:val="00EA683F"/>
    <w:rsid w:val="00FE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23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</dc:creator>
  <cp:lastModifiedBy>Profesor</cp:lastModifiedBy>
  <cp:revision>2</cp:revision>
  <dcterms:created xsi:type="dcterms:W3CDTF">2013-10-24T14:19:00Z</dcterms:created>
  <dcterms:modified xsi:type="dcterms:W3CDTF">2013-10-24T14:19:00Z</dcterms:modified>
</cp:coreProperties>
</file>